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E9" w:rsidRPr="006F35DA" w:rsidRDefault="006F35DA" w:rsidP="001C29E9">
      <w:pPr>
        <w:jc w:val="right"/>
        <w:rPr>
          <w:rFonts w:ascii="Sylfaen" w:hAnsi="Sylfaen" w:cs="Sylfaen"/>
          <w:b/>
          <w:sz w:val="22"/>
          <w:lang w:val="ka-GE"/>
        </w:rPr>
      </w:pPr>
      <w:r w:rsidRPr="006F35DA">
        <w:rPr>
          <w:rFonts w:ascii="Sylfaen" w:hAnsi="Sylfaen" w:cs="Sylfaen"/>
          <w:b/>
          <w:sz w:val="22"/>
          <w:lang w:val="ka-GE"/>
        </w:rPr>
        <w:t>პროექტი</w:t>
      </w:r>
    </w:p>
    <w:p w:rsidR="006F35DA" w:rsidRDefault="006F35DA" w:rsidP="001C29E9">
      <w:pPr>
        <w:jc w:val="center"/>
        <w:rPr>
          <w:rFonts w:ascii="Sylfaen" w:hAnsi="Sylfaen" w:cs="Sylfaen"/>
          <w:b/>
          <w:lang w:val="ka-GE"/>
        </w:rPr>
      </w:pPr>
    </w:p>
    <w:p w:rsidR="001C29E9" w:rsidRPr="00992D88" w:rsidRDefault="001C29E9" w:rsidP="001C29E9">
      <w:pPr>
        <w:jc w:val="center"/>
        <w:rPr>
          <w:rFonts w:ascii="Sylfaen" w:hAnsi="Sylfaen" w:cs="Sylfaen"/>
          <w:b/>
          <w:lang w:val="ka-GE"/>
        </w:rPr>
      </w:pPr>
      <w:r w:rsidRPr="00992D88">
        <w:rPr>
          <w:rFonts w:ascii="Sylfaen" w:hAnsi="Sylfaen" w:cs="Sylfaen"/>
          <w:b/>
          <w:lang w:val="ka-GE"/>
        </w:rPr>
        <w:t>ქალაქის</w:t>
      </w:r>
      <w:r w:rsidRPr="00992D88">
        <w:rPr>
          <w:rFonts w:ascii="Sylfaen" w:hAnsi="Sylfaen" w:cs="Century Gothic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ბათუმის მუნიციპალიტეტის</w:t>
      </w:r>
      <w:r w:rsidRPr="00992D88">
        <w:rPr>
          <w:rFonts w:ascii="Sylfaen" w:hAnsi="Sylfaen" w:cs="Century Gothic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საკრებულო</w:t>
      </w:r>
    </w:p>
    <w:p w:rsidR="001C29E9" w:rsidRPr="00992D88" w:rsidRDefault="001C29E9" w:rsidP="001C29E9">
      <w:pPr>
        <w:jc w:val="center"/>
        <w:rPr>
          <w:rFonts w:ascii="Sylfaen" w:hAnsi="Sylfaen" w:cs="Century Gothic"/>
          <w:b/>
          <w:lang w:val="ka-GE"/>
        </w:rPr>
      </w:pPr>
    </w:p>
    <w:p w:rsidR="001C29E9" w:rsidRPr="00992D88" w:rsidRDefault="001C29E9" w:rsidP="001C29E9">
      <w:pPr>
        <w:jc w:val="center"/>
        <w:rPr>
          <w:rFonts w:ascii="Sylfaen" w:hAnsi="Sylfaen" w:cs="Calibri"/>
          <w:b/>
          <w:lang w:val="ka-GE"/>
        </w:rPr>
      </w:pPr>
      <w:r w:rsidRPr="00992D88">
        <w:rPr>
          <w:rFonts w:ascii="Sylfaen" w:hAnsi="Sylfaen" w:cs="Sylfaen"/>
          <w:b/>
          <w:lang w:val="ka-GE"/>
        </w:rPr>
        <w:t>დ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ა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დ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გ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ე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ნ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ი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ლ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ე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ბ</w:t>
      </w:r>
      <w:r w:rsidRPr="00992D88">
        <w:rPr>
          <w:rFonts w:ascii="Sylfaen" w:hAnsi="Sylfaen" w:cs="Calibri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 xml:space="preserve">ა </w:t>
      </w:r>
      <w:r w:rsidRPr="00992D88">
        <w:rPr>
          <w:rFonts w:ascii="Sylfaen" w:hAnsi="Sylfaen" w:cs="Calibri"/>
          <w:b/>
          <w:lang w:val="ka-GE"/>
        </w:rPr>
        <w:t>№.................</w:t>
      </w:r>
    </w:p>
    <w:p w:rsidR="001C29E9" w:rsidRPr="00992D88" w:rsidRDefault="001C29E9" w:rsidP="001C29E9">
      <w:pPr>
        <w:jc w:val="center"/>
        <w:rPr>
          <w:rFonts w:ascii="Sylfaen" w:hAnsi="Sylfaen" w:cs="Century Gothic"/>
          <w:b/>
          <w:lang w:val="ka-GE"/>
        </w:rPr>
      </w:pPr>
    </w:p>
    <w:p w:rsidR="001C29E9" w:rsidRPr="00992D88" w:rsidRDefault="001C29E9" w:rsidP="001C29E9">
      <w:pPr>
        <w:jc w:val="center"/>
        <w:rPr>
          <w:rFonts w:ascii="Sylfaen" w:hAnsi="Sylfaen" w:cs="Sylfaen"/>
          <w:b/>
          <w:lang w:val="ka-GE"/>
        </w:rPr>
      </w:pPr>
      <w:r w:rsidRPr="00992D88">
        <w:rPr>
          <w:rFonts w:ascii="Sylfaen" w:hAnsi="Sylfaen"/>
          <w:b/>
          <w:lang w:val="ka-GE"/>
        </w:rPr>
        <w:t>201</w:t>
      </w:r>
      <w:r>
        <w:rPr>
          <w:rFonts w:ascii="Sylfaen" w:hAnsi="Sylfaen"/>
          <w:b/>
          <w:lang w:val="en-US"/>
        </w:rPr>
        <w:t>8</w:t>
      </w:r>
      <w:r w:rsidRPr="00992D88">
        <w:rPr>
          <w:rFonts w:ascii="Sylfaen" w:hAnsi="Sylfaen"/>
          <w:b/>
          <w:lang w:val="ka-GE"/>
        </w:rPr>
        <w:t xml:space="preserve">  </w:t>
      </w:r>
      <w:r w:rsidRPr="00992D88">
        <w:rPr>
          <w:rFonts w:ascii="Sylfaen" w:hAnsi="Sylfaen" w:cs="Sylfaen"/>
          <w:b/>
          <w:lang w:val="ka-GE"/>
        </w:rPr>
        <w:t>წლის</w:t>
      </w:r>
      <w:r w:rsidRPr="00992D88">
        <w:rPr>
          <w:rFonts w:ascii="Sylfaen" w:hAnsi="Sylfaen" w:cs="Century Gothic"/>
          <w:b/>
          <w:lang w:val="ka-GE"/>
        </w:rPr>
        <w:t xml:space="preserve"> ... </w:t>
      </w:r>
      <w:r w:rsidRPr="00992D88">
        <w:rPr>
          <w:rFonts w:ascii="Sylfaen" w:hAnsi="Sylfaen" w:cs="Century Gothic"/>
          <w:b/>
          <w:lang w:val="en-US"/>
        </w:rPr>
        <w:t>………</w:t>
      </w:r>
      <w:r w:rsidRPr="00992D88">
        <w:rPr>
          <w:rFonts w:ascii="Sylfaen" w:hAnsi="Sylfaen" w:cs="Century Gothic"/>
          <w:b/>
          <w:lang w:val="ka-GE"/>
        </w:rPr>
        <w:t xml:space="preserve">, </w:t>
      </w:r>
      <w:r w:rsidRPr="00992D88">
        <w:rPr>
          <w:rFonts w:ascii="Sylfaen" w:hAnsi="Sylfaen" w:cs="Sylfaen"/>
          <w:b/>
          <w:lang w:val="ka-GE"/>
        </w:rPr>
        <w:t>ქალაქი</w:t>
      </w:r>
      <w:r w:rsidRPr="00992D88">
        <w:rPr>
          <w:rFonts w:ascii="Sylfaen" w:hAnsi="Sylfaen" w:cs="Century Gothic"/>
          <w:b/>
          <w:lang w:val="ka-GE"/>
        </w:rPr>
        <w:t xml:space="preserve"> </w:t>
      </w:r>
      <w:r w:rsidRPr="00992D88">
        <w:rPr>
          <w:rFonts w:ascii="Sylfaen" w:hAnsi="Sylfaen" w:cs="Sylfaen"/>
          <w:b/>
          <w:lang w:val="ka-GE"/>
        </w:rPr>
        <w:t>ბათუმი</w:t>
      </w:r>
    </w:p>
    <w:p w:rsidR="001C29E9" w:rsidRPr="00992D88" w:rsidRDefault="001C29E9" w:rsidP="001C29E9">
      <w:pPr>
        <w:pStyle w:val="a3"/>
        <w:jc w:val="both"/>
        <w:rPr>
          <w:rFonts w:ascii="Sylfaen" w:hAnsi="Sylfaen"/>
          <w:color w:val="FF0000"/>
          <w:sz w:val="24"/>
          <w:szCs w:val="24"/>
          <w:lang w:val="en-US"/>
        </w:rPr>
      </w:pPr>
    </w:p>
    <w:p w:rsidR="001C29E9" w:rsidRPr="006F35DA" w:rsidRDefault="001C29E9" w:rsidP="001C29E9">
      <w:pPr>
        <w:widowControl w:val="0"/>
        <w:tabs>
          <w:tab w:val="left" w:pos="-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autoSpaceDE w:val="0"/>
        <w:autoSpaceDN w:val="0"/>
        <w:adjustRightInd w:val="0"/>
        <w:ind w:left="851" w:right="94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6F35DA">
        <w:rPr>
          <w:rFonts w:ascii="Sylfaen" w:hAnsi="Sylfaen" w:cs="Sylfaen"/>
          <w:b/>
          <w:sz w:val="22"/>
          <w:szCs w:val="22"/>
          <w:lang w:val="ka-GE"/>
        </w:rPr>
        <w:t>„თვითმმართველი</w:t>
      </w:r>
      <w:r w:rsidRPr="006F35D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6F35DA">
        <w:rPr>
          <w:rFonts w:ascii="Sylfaen" w:hAnsi="Sylfaen" w:cs="Sylfaen"/>
          <w:b/>
          <w:sz w:val="22"/>
          <w:szCs w:val="22"/>
          <w:lang w:val="ka-GE"/>
        </w:rPr>
        <w:t>ქალაქის</w:t>
      </w:r>
      <w:r w:rsidRPr="006F35DA">
        <w:rPr>
          <w:rFonts w:ascii="Sylfaen" w:hAnsi="Sylfaen"/>
          <w:b/>
          <w:sz w:val="22"/>
          <w:szCs w:val="22"/>
          <w:lang w:val="ka-GE"/>
        </w:rPr>
        <w:t xml:space="preserve"> - </w:t>
      </w:r>
      <w:r w:rsidRPr="006F35DA">
        <w:rPr>
          <w:rFonts w:ascii="Sylfaen" w:hAnsi="Sylfaen" w:cs="Sylfaen"/>
          <w:b/>
          <w:sz w:val="22"/>
          <w:szCs w:val="22"/>
          <w:lang w:val="ka-GE"/>
        </w:rPr>
        <w:t>ბათუმის</w:t>
      </w:r>
      <w:r w:rsidRPr="006F35D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6F35DA">
        <w:rPr>
          <w:rFonts w:ascii="Sylfaen" w:hAnsi="Sylfaen" w:cs="Sylfaen"/>
          <w:b/>
          <w:sz w:val="22"/>
          <w:szCs w:val="22"/>
          <w:lang w:val="ka-GE"/>
        </w:rPr>
        <w:t xml:space="preserve">დასახლებათა ტერიტორიების გამოყენებისა და განაშენიანების რეგულირების წესების შესახებ“ თვითმმართველი ქალაქის - ბათუმის საკრებულოს 2012 წლის 14 სექტემბრის </w:t>
      </w:r>
      <w:r w:rsidRPr="006F35DA">
        <w:rPr>
          <w:rFonts w:ascii="Sylfaen" w:hAnsi="Sylfaen" w:cs="Calibri"/>
          <w:b/>
          <w:sz w:val="22"/>
          <w:szCs w:val="22"/>
          <w:lang w:val="ka-GE"/>
        </w:rPr>
        <w:t>№50 დადგენილებაში</w:t>
      </w:r>
      <w:r w:rsidR="00DB047C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6F35DA">
        <w:rPr>
          <w:rFonts w:ascii="Sylfaen" w:hAnsi="Sylfaen" w:cs="Calibri"/>
          <w:b/>
          <w:sz w:val="22"/>
          <w:szCs w:val="22"/>
          <w:lang w:val="ka-GE"/>
        </w:rPr>
        <w:t>ცვლილების შეტანის თაობ</w:t>
      </w:r>
      <w:bookmarkStart w:id="0" w:name="_GoBack"/>
      <w:bookmarkEnd w:id="0"/>
      <w:r w:rsidRPr="006F35DA">
        <w:rPr>
          <w:rFonts w:ascii="Sylfaen" w:hAnsi="Sylfaen" w:cs="Calibri"/>
          <w:b/>
          <w:sz w:val="22"/>
          <w:szCs w:val="22"/>
          <w:lang w:val="ka-GE"/>
        </w:rPr>
        <w:t>აზე</w:t>
      </w:r>
    </w:p>
    <w:p w:rsidR="001C29E9" w:rsidRPr="006F35DA" w:rsidRDefault="001C29E9" w:rsidP="001C29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autoSpaceDE w:val="0"/>
        <w:autoSpaceDN w:val="0"/>
        <w:adjustRightInd w:val="0"/>
        <w:ind w:firstLine="567"/>
        <w:jc w:val="both"/>
        <w:rPr>
          <w:rFonts w:ascii="Sylfaen" w:hAnsi="Sylfaen" w:cs="Sylfaen"/>
          <w:b/>
          <w:color w:val="FF0000"/>
          <w:sz w:val="22"/>
          <w:szCs w:val="22"/>
          <w:lang w:val="ka-GE"/>
        </w:rPr>
      </w:pPr>
    </w:p>
    <w:p w:rsidR="001C29E9" w:rsidRPr="006F35DA" w:rsidRDefault="001C29E9" w:rsidP="006F35DA">
      <w:pPr>
        <w:ind w:left="101" w:right="67" w:firstLine="466"/>
        <w:jc w:val="both"/>
        <w:rPr>
          <w:sz w:val="22"/>
          <w:szCs w:val="22"/>
        </w:rPr>
      </w:pPr>
      <w:r w:rsidRPr="006F35DA">
        <w:rPr>
          <w:rFonts w:ascii="Sylfaen" w:eastAsia="Sylfaen" w:hAnsi="Sylfaen" w:cs="Sylfaen"/>
          <w:sz w:val="22"/>
          <w:szCs w:val="22"/>
        </w:rPr>
        <w:t>საქართველოს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ორგანული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კანონის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„ადგილობრივი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თვით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>მ</w:t>
      </w:r>
      <w:r w:rsidRPr="006F35DA">
        <w:rPr>
          <w:rFonts w:ascii="Sylfaen" w:eastAsia="Sylfaen" w:hAnsi="Sylfaen" w:cs="Sylfaen"/>
          <w:sz w:val="22"/>
          <w:szCs w:val="22"/>
        </w:rPr>
        <w:t>მართველობის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>კო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softHyphen/>
        <w:t>დექსის“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მე-16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მუხლის მე-2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პუნქტის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„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>ე</w:t>
      </w:r>
      <w:r w:rsidRPr="006F35DA">
        <w:rPr>
          <w:rFonts w:ascii="Sylfaen" w:eastAsia="Sylfaen" w:hAnsi="Sylfaen" w:cs="Sylfaen"/>
          <w:sz w:val="22"/>
          <w:szCs w:val="22"/>
        </w:rPr>
        <w:t xml:space="preserve">“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ქვეპუნქტის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>,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„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სივრცითი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მოწყობისა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და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ქალაქთმშენებ</w:t>
      </w:r>
      <w:proofErr w:type="spellEnd"/>
      <w:r w:rsidR="006F35DA">
        <w:rPr>
          <w:rFonts w:ascii="Sylfaen" w:eastAsia="Sylfaen" w:hAnsi="Sylfaen" w:cs="Sylfaen"/>
          <w:sz w:val="22"/>
          <w:szCs w:val="22"/>
          <w:lang w:val="ka-GE"/>
        </w:rPr>
        <w:softHyphen/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ლობის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საფუძველის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შესახებ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“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საქარ</w:t>
      </w:r>
      <w:proofErr w:type="spellEnd"/>
      <w:r w:rsidRPr="006F35DA">
        <w:rPr>
          <w:rFonts w:ascii="Sylfaen" w:eastAsia="Sylfaen" w:hAnsi="Sylfaen" w:cs="Sylfaen"/>
          <w:sz w:val="22"/>
          <w:szCs w:val="22"/>
          <w:lang w:val="ka-GE"/>
        </w:rPr>
        <w:softHyphen/>
      </w:r>
      <w:r w:rsidRPr="006F35DA">
        <w:rPr>
          <w:rFonts w:ascii="Sylfaen" w:eastAsia="Sylfaen" w:hAnsi="Sylfaen" w:cs="Sylfaen"/>
          <w:sz w:val="22"/>
          <w:szCs w:val="22"/>
        </w:rPr>
        <w:t>თვ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>ე</w:t>
      </w:r>
      <w:r w:rsidRPr="006F35DA">
        <w:rPr>
          <w:rFonts w:ascii="Sylfaen" w:eastAsia="Sylfaen" w:hAnsi="Sylfaen" w:cs="Sylfaen"/>
          <w:sz w:val="22"/>
          <w:szCs w:val="22"/>
        </w:rPr>
        <w:t>ლოს კანონის მე-2 მუხლის „ჟ“ ქვეპუნქტის და 26-ე მუხლის მე-3 პუნქტის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 xml:space="preserve"> და</w:t>
      </w:r>
      <w:r w:rsidRPr="006F35DA">
        <w:rPr>
          <w:rFonts w:ascii="Sylfaen" w:eastAsia="Sylfaen" w:hAnsi="Sylfaen" w:cs="Sylfaen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>„</w:t>
      </w:r>
      <w:r w:rsidRPr="006F35DA">
        <w:rPr>
          <w:rFonts w:ascii="Sylfaen" w:eastAsia="Sylfaen" w:hAnsi="Sylfaen" w:cs="Sylfaen"/>
          <w:sz w:val="22"/>
          <w:szCs w:val="22"/>
        </w:rPr>
        <w:t>ნორმატიული აქტების შესახებ“ საქართველოს კანონის</w:t>
      </w:r>
      <w:r w:rsidRPr="006F35DA">
        <w:rPr>
          <w:rFonts w:ascii="Sylfaen" w:eastAsia="Sylfaen" w:hAnsi="Sylfaen" w:cs="Sylfaen"/>
          <w:sz w:val="22"/>
          <w:szCs w:val="22"/>
          <w:lang w:val="en-US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>მე-20 მუხლის</w:t>
      </w:r>
      <w:r w:rsidRPr="006F35DA">
        <w:rPr>
          <w:rFonts w:ascii="Sylfaen" w:eastAsia="Sylfaen" w:hAnsi="Sylfaen" w:cs="Sylfaen"/>
          <w:sz w:val="22"/>
          <w:szCs w:val="22"/>
        </w:rPr>
        <w:t xml:space="preserve"> შესაბამისად, ქალაქ ბათუმის 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>მუნიციპა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softHyphen/>
        <w:t>ლი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softHyphen/>
        <w:t>ტე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softHyphen/>
        <w:t xml:space="preserve">ტის </w:t>
      </w:r>
      <w:r w:rsidRPr="006F35DA">
        <w:rPr>
          <w:rFonts w:ascii="Sylfaen" w:eastAsia="Sylfaen" w:hAnsi="Sylfaen" w:cs="Sylfaen"/>
          <w:sz w:val="22"/>
          <w:szCs w:val="22"/>
        </w:rPr>
        <w:t>საკრებულო  ა</w:t>
      </w:r>
      <w:r w:rsidRPr="006F35DA"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დ გ ე ნ ს</w:t>
      </w:r>
      <w:proofErr w:type="gramStart"/>
      <w:r w:rsidRPr="006F35DA">
        <w:rPr>
          <w:rFonts w:ascii="Sylfaen" w:eastAsia="Sylfaen" w:hAnsi="Sylfaen" w:cs="Sylfaen"/>
          <w:sz w:val="22"/>
          <w:szCs w:val="22"/>
        </w:rPr>
        <w:t xml:space="preserve"> </w:t>
      </w:r>
      <w:r w:rsidRPr="006F35DA">
        <w:rPr>
          <w:sz w:val="22"/>
          <w:szCs w:val="22"/>
        </w:rPr>
        <w:t>:</w:t>
      </w:r>
      <w:proofErr w:type="gramEnd"/>
    </w:p>
    <w:p w:rsidR="001C29E9" w:rsidRPr="006F35DA" w:rsidRDefault="001C29E9" w:rsidP="006F35DA">
      <w:pPr>
        <w:ind w:right="67" w:firstLine="466"/>
        <w:jc w:val="both"/>
        <w:rPr>
          <w:sz w:val="22"/>
          <w:szCs w:val="22"/>
        </w:rPr>
      </w:pPr>
    </w:p>
    <w:p w:rsidR="001C29E9" w:rsidRPr="006F35DA" w:rsidRDefault="001C29E9" w:rsidP="006F35DA">
      <w:pPr>
        <w:autoSpaceDE w:val="0"/>
        <w:autoSpaceDN w:val="0"/>
        <w:adjustRightInd w:val="0"/>
        <w:ind w:firstLine="466"/>
        <w:jc w:val="both"/>
        <w:rPr>
          <w:rFonts w:ascii="Sylfaen" w:eastAsia="Sylfaen" w:hAnsi="Sylfaen" w:cs="Sylfaen"/>
          <w:b/>
          <w:sz w:val="22"/>
          <w:szCs w:val="22"/>
          <w:lang w:val="ka-GE"/>
        </w:rPr>
      </w:pPr>
      <w:r w:rsidRPr="006F35DA">
        <w:rPr>
          <w:rFonts w:ascii="Sylfaen" w:eastAsia="Sylfaen" w:hAnsi="Sylfaen" w:cs="Sylfaen"/>
          <w:b/>
          <w:sz w:val="22"/>
          <w:szCs w:val="22"/>
          <w:lang w:val="ka-GE"/>
        </w:rPr>
        <w:t>მუხლი 1.</w:t>
      </w:r>
    </w:p>
    <w:p w:rsidR="00F2724B" w:rsidRPr="006F35DA" w:rsidRDefault="001C29E9" w:rsidP="006F35DA">
      <w:pPr>
        <w:autoSpaceDE w:val="0"/>
        <w:autoSpaceDN w:val="0"/>
        <w:adjustRightInd w:val="0"/>
        <w:ind w:firstLine="466"/>
        <w:jc w:val="both"/>
        <w:rPr>
          <w:rFonts w:ascii="Sylfaen" w:hAnsi="Sylfaen"/>
          <w:bCs/>
          <w:sz w:val="22"/>
          <w:szCs w:val="22"/>
          <w:lang w:val="ka-GE"/>
        </w:rPr>
      </w:pPr>
      <w:r w:rsidRPr="006F35DA">
        <w:rPr>
          <w:rFonts w:ascii="Sylfaen" w:eastAsia="Sylfaen" w:hAnsi="Sylfaen" w:cs="Sylfaen"/>
          <w:sz w:val="22"/>
          <w:szCs w:val="22"/>
        </w:rPr>
        <w:t>„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თვითმმართველი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ქალაქის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-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ბათუმის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დასახლებათა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ტერიტო</w:t>
      </w:r>
      <w:r w:rsidRPr="006F35DA">
        <w:rPr>
          <w:rFonts w:ascii="Sylfaen" w:eastAsia="Sylfaen" w:hAnsi="Sylfaen" w:cs="Sylfaen"/>
          <w:sz w:val="22"/>
          <w:szCs w:val="22"/>
        </w:rPr>
        <w:softHyphen/>
        <w:t>რიების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გამოყენე</w:t>
      </w:r>
      <w:proofErr w:type="spellEnd"/>
      <w:r w:rsidRPr="006F35DA">
        <w:rPr>
          <w:rFonts w:ascii="Sylfaen" w:eastAsia="Sylfaen" w:hAnsi="Sylfaen" w:cs="Sylfaen"/>
          <w:sz w:val="22"/>
          <w:szCs w:val="22"/>
          <w:lang w:val="ka-GE"/>
        </w:rPr>
        <w:softHyphen/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ბისა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და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განაშენიანების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რეგულირების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წესების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შესახებ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>“</w:t>
      </w:r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თვითმმართ</w:t>
      </w:r>
      <w:r w:rsidRPr="006F35DA">
        <w:rPr>
          <w:rFonts w:ascii="Sylfaen" w:eastAsia="Sylfaen" w:hAnsi="Sylfaen" w:cs="Sylfaen"/>
          <w:sz w:val="22"/>
          <w:szCs w:val="22"/>
        </w:rPr>
        <w:softHyphen/>
        <w:t>ველი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ქალაქის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-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ბათუმის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საკრე</w:t>
      </w:r>
      <w:proofErr w:type="spellEnd"/>
      <w:r w:rsidR="006F35DA">
        <w:rPr>
          <w:rFonts w:ascii="Sylfaen" w:eastAsia="Sylfaen" w:hAnsi="Sylfaen" w:cs="Sylfaen"/>
          <w:sz w:val="22"/>
          <w:szCs w:val="22"/>
          <w:lang w:val="ka-GE"/>
        </w:rPr>
        <w:softHyphen/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ბულოს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 xml:space="preserve">2012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წლის</w:t>
      </w:r>
      <w:proofErr w:type="spellEnd"/>
      <w:r w:rsidRPr="006F35DA">
        <w:rPr>
          <w:rFonts w:ascii="Sylfaen" w:eastAsia="Sylfaen" w:hAnsi="Sylfaen" w:cs="Sylfaen"/>
          <w:sz w:val="22"/>
          <w:szCs w:val="22"/>
        </w:rPr>
        <w:t xml:space="preserve"> 14 </w:t>
      </w:r>
      <w:proofErr w:type="spellStart"/>
      <w:r w:rsidRPr="006F35DA">
        <w:rPr>
          <w:rFonts w:ascii="Sylfaen" w:eastAsia="Sylfaen" w:hAnsi="Sylfaen" w:cs="Sylfaen"/>
          <w:sz w:val="22"/>
          <w:szCs w:val="22"/>
        </w:rPr>
        <w:t>სექტემბრის</w:t>
      </w:r>
      <w:proofErr w:type="spellEnd"/>
      <w:r w:rsidRPr="006F35DA"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Pr="006F35DA">
        <w:rPr>
          <w:rFonts w:ascii="Sylfaen" w:eastAsia="Sylfaen" w:hAnsi="Sylfaen" w:cs="Sylfaen"/>
          <w:sz w:val="22"/>
          <w:szCs w:val="22"/>
        </w:rPr>
        <w:t>№50 დადგენილებ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 xml:space="preserve">აში </w:t>
      </w:r>
      <w:r w:rsidRPr="006F35DA">
        <w:rPr>
          <w:rFonts w:cs="Calibri"/>
          <w:sz w:val="22"/>
          <w:szCs w:val="22"/>
          <w:lang w:val="ka-GE"/>
        </w:rPr>
        <w:t>(</w:t>
      </w:r>
      <w:r w:rsidRPr="006F35DA">
        <w:rPr>
          <w:rFonts w:ascii="Sylfaen" w:hAnsi="Sylfaen" w:cs="Sylfaen"/>
          <w:sz w:val="22"/>
          <w:szCs w:val="22"/>
          <w:lang w:val="ka-GE"/>
        </w:rPr>
        <w:t>გამოქვეყ</w:t>
      </w:r>
      <w:r w:rsidRPr="006F35DA">
        <w:rPr>
          <w:rFonts w:ascii="Sylfaen" w:hAnsi="Sylfaen" w:cs="Sylfaen"/>
          <w:sz w:val="22"/>
          <w:szCs w:val="22"/>
          <w:lang w:val="ka-GE"/>
        </w:rPr>
        <w:softHyphen/>
        <w:t>ნების წყარო</w:t>
      </w:r>
      <w:r w:rsidRPr="006F35DA">
        <w:rPr>
          <w:rFonts w:cs="Calibri"/>
          <w:sz w:val="22"/>
          <w:szCs w:val="22"/>
          <w:lang w:val="ka-GE"/>
        </w:rPr>
        <w:t xml:space="preserve">: </w:t>
      </w:r>
      <w:r w:rsidRPr="006F35DA">
        <w:rPr>
          <w:rFonts w:ascii="Sylfaen" w:hAnsi="Sylfaen" w:cs="Sylfaen"/>
          <w:sz w:val="22"/>
          <w:szCs w:val="22"/>
          <w:lang w:val="ka-GE"/>
        </w:rPr>
        <w:t>საქართვე</w:t>
      </w:r>
      <w:r w:rsidR="006F35DA">
        <w:rPr>
          <w:rFonts w:ascii="Sylfaen" w:hAnsi="Sylfaen" w:cs="Sylfaen"/>
          <w:sz w:val="22"/>
          <w:szCs w:val="22"/>
          <w:lang w:val="ka-GE"/>
        </w:rPr>
        <w:softHyphen/>
      </w:r>
      <w:r w:rsidRPr="006F35DA">
        <w:rPr>
          <w:rFonts w:ascii="Sylfaen" w:hAnsi="Sylfaen" w:cs="Sylfaen"/>
          <w:sz w:val="22"/>
          <w:szCs w:val="22"/>
          <w:lang w:val="ka-GE"/>
        </w:rPr>
        <w:t xml:space="preserve">ლოს საკანონმდებლო მაცნე, </w:t>
      </w:r>
      <w:r w:rsidRPr="006F35DA">
        <w:rPr>
          <w:rFonts w:cs="Calibri"/>
          <w:sz w:val="22"/>
          <w:szCs w:val="22"/>
          <w:lang w:val="ka-GE"/>
        </w:rPr>
        <w:t>www.matsne.gov.ge</w:t>
      </w:r>
      <w:r w:rsidRPr="006F35DA">
        <w:rPr>
          <w:rFonts w:ascii="Sylfaen" w:hAnsi="Sylfaen" w:cs="Calibri"/>
          <w:sz w:val="22"/>
          <w:szCs w:val="22"/>
          <w:lang w:val="ka-GE"/>
        </w:rPr>
        <w:t>,</w:t>
      </w:r>
      <w:r w:rsidRPr="006F35DA">
        <w:rPr>
          <w:rFonts w:ascii="Sylfaen" w:hAnsi="Sylfaen" w:cs="Calibri"/>
          <w:sz w:val="22"/>
          <w:szCs w:val="22"/>
          <w:lang w:val="en-US"/>
        </w:rPr>
        <w:t xml:space="preserve"> </w:t>
      </w:r>
      <w:r w:rsidRPr="006F35DA">
        <w:rPr>
          <w:rFonts w:ascii="Sylfaen" w:hAnsi="Sylfaen" w:cs="Calibri"/>
          <w:sz w:val="22"/>
          <w:szCs w:val="22"/>
          <w:lang w:val="ka-GE"/>
        </w:rPr>
        <w:t>გა</w:t>
      </w:r>
      <w:r w:rsidRPr="006F35DA">
        <w:rPr>
          <w:rFonts w:ascii="Sylfaen" w:hAnsi="Sylfaen" w:cs="Calibri"/>
          <w:sz w:val="22"/>
          <w:szCs w:val="22"/>
          <w:lang w:val="ka-GE"/>
        </w:rPr>
        <w:softHyphen/>
        <w:t>მოქვეყნების თარიღი: 14</w:t>
      </w:r>
      <w:r w:rsidRPr="006F35DA">
        <w:rPr>
          <w:rFonts w:cs="Calibri"/>
          <w:sz w:val="22"/>
          <w:szCs w:val="22"/>
          <w:lang w:val="ka-GE"/>
        </w:rPr>
        <w:t>/</w:t>
      </w:r>
      <w:r w:rsidRPr="006F35DA">
        <w:rPr>
          <w:rFonts w:ascii="Sylfaen" w:hAnsi="Sylfaen" w:cs="Calibri"/>
          <w:sz w:val="22"/>
          <w:szCs w:val="22"/>
          <w:lang w:val="ka-GE"/>
        </w:rPr>
        <w:t>09</w:t>
      </w:r>
      <w:r w:rsidRPr="006F35DA">
        <w:rPr>
          <w:rFonts w:cs="Calibri"/>
          <w:sz w:val="22"/>
          <w:szCs w:val="22"/>
          <w:lang w:val="ka-GE"/>
        </w:rPr>
        <w:t>/</w:t>
      </w:r>
      <w:r w:rsidRPr="006F35DA">
        <w:rPr>
          <w:rFonts w:ascii="Sylfaen" w:hAnsi="Sylfaen" w:cs="Calibri"/>
          <w:sz w:val="22"/>
          <w:szCs w:val="22"/>
          <w:lang w:val="ka-GE"/>
        </w:rPr>
        <w:t>2012,</w:t>
      </w:r>
      <w:r w:rsidRPr="006F35DA">
        <w:rPr>
          <w:rFonts w:cs="Calibri"/>
          <w:sz w:val="22"/>
          <w:szCs w:val="22"/>
          <w:lang w:val="ka-GE"/>
        </w:rPr>
        <w:t xml:space="preserve"> </w:t>
      </w:r>
      <w:r w:rsidRPr="006F35DA">
        <w:rPr>
          <w:rFonts w:ascii="Sylfaen" w:hAnsi="Sylfaen" w:cs="Calibri"/>
          <w:sz w:val="22"/>
          <w:szCs w:val="22"/>
          <w:lang w:val="ka-GE"/>
        </w:rPr>
        <w:t>სარეგის</w:t>
      </w:r>
      <w:r w:rsidR="006F35DA">
        <w:rPr>
          <w:rFonts w:ascii="Sylfaen" w:hAnsi="Sylfaen" w:cs="Calibri"/>
          <w:sz w:val="22"/>
          <w:szCs w:val="22"/>
          <w:lang w:val="ka-GE"/>
        </w:rPr>
        <w:softHyphen/>
      </w:r>
      <w:r w:rsidRPr="006F35DA">
        <w:rPr>
          <w:rFonts w:ascii="Sylfaen" w:hAnsi="Sylfaen" w:cs="Calibri"/>
          <w:sz w:val="22"/>
          <w:szCs w:val="22"/>
          <w:lang w:val="ka-GE"/>
        </w:rPr>
        <w:t>ტრაციო კოდი: 330090020.35.132.016140</w:t>
      </w:r>
      <w:r w:rsidRPr="006F35DA">
        <w:rPr>
          <w:rFonts w:cs="Calibri"/>
          <w:sz w:val="22"/>
          <w:szCs w:val="22"/>
          <w:lang w:val="ka-GE"/>
        </w:rPr>
        <w:t>)</w:t>
      </w:r>
      <w:r w:rsidR="00713F61">
        <w:rPr>
          <w:rFonts w:ascii="Sylfaen" w:hAnsi="Sylfaen" w:cs="Calibri"/>
          <w:sz w:val="22"/>
          <w:szCs w:val="22"/>
          <w:lang w:val="ka-GE"/>
        </w:rPr>
        <w:t xml:space="preserve"> შეტანილ იქნე</w:t>
      </w:r>
      <w:r w:rsidRPr="006F35DA">
        <w:rPr>
          <w:rFonts w:ascii="Sylfaen" w:hAnsi="Sylfaen" w:cs="Calibri"/>
          <w:sz w:val="22"/>
          <w:szCs w:val="22"/>
          <w:lang w:val="ka-GE"/>
        </w:rPr>
        <w:t xml:space="preserve">ს </w:t>
      </w:r>
      <w:r w:rsidR="00FD3479" w:rsidRPr="006F35DA">
        <w:rPr>
          <w:rFonts w:ascii="Sylfaen" w:hAnsi="Sylfaen" w:cs="Calibri"/>
          <w:sz w:val="22"/>
          <w:szCs w:val="22"/>
          <w:lang w:val="ka-GE"/>
        </w:rPr>
        <w:t xml:space="preserve">ცვლილება და 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>დადგენილების მე</w:t>
      </w:r>
      <w:r w:rsidR="00713F61">
        <w:rPr>
          <w:rFonts w:ascii="Sylfaen" w:eastAsia="Sylfaen" w:hAnsi="Sylfaen" w:cs="Sylfaen"/>
          <w:sz w:val="22"/>
          <w:szCs w:val="22"/>
          <w:lang w:val="ka-GE"/>
        </w:rPr>
        <w:t>-6</w:t>
      </w:r>
      <w:r w:rsidRPr="006F35DA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6F35DA">
        <w:rPr>
          <w:rFonts w:ascii="Sylfaen" w:eastAsia="Sylfaen" w:hAnsi="Sylfaen" w:cs="Sylfaen"/>
          <w:spacing w:val="1"/>
          <w:sz w:val="22"/>
          <w:szCs w:val="22"/>
          <w:lang w:val="ka-GE"/>
        </w:rPr>
        <w:t xml:space="preserve">მუხლის </w:t>
      </w:r>
      <w:r w:rsidRPr="006F35DA">
        <w:rPr>
          <w:rFonts w:ascii="Sylfaen" w:hAnsi="Sylfaen"/>
          <w:bCs/>
          <w:sz w:val="22"/>
          <w:szCs w:val="22"/>
        </w:rPr>
        <w:t>6.</w:t>
      </w:r>
      <w:r w:rsidR="00713F61">
        <w:rPr>
          <w:rFonts w:ascii="Sylfaen" w:hAnsi="Sylfaen"/>
          <w:bCs/>
          <w:sz w:val="22"/>
          <w:szCs w:val="22"/>
          <w:lang w:val="ka-GE"/>
        </w:rPr>
        <w:t>7</w:t>
      </w:r>
      <w:r w:rsidRPr="006F35DA">
        <w:rPr>
          <w:rFonts w:ascii="Sylfaen" w:hAnsi="Sylfaen"/>
          <w:bCs/>
          <w:sz w:val="22"/>
          <w:szCs w:val="22"/>
          <w:lang w:val="ka-GE"/>
        </w:rPr>
        <w:t xml:space="preserve"> პუნქტის </w:t>
      </w:r>
      <w:r w:rsidR="00F2724B" w:rsidRPr="006F35DA">
        <w:rPr>
          <w:rFonts w:ascii="Sylfaen" w:hAnsi="Sylfaen"/>
          <w:bCs/>
          <w:sz w:val="22"/>
          <w:szCs w:val="22"/>
          <w:lang w:val="ka-GE"/>
        </w:rPr>
        <w:t>ჩამოყალიბდეს შემდეგი რედაქციით:</w:t>
      </w:r>
    </w:p>
    <w:p w:rsidR="00F2724B" w:rsidRPr="00DB047C" w:rsidRDefault="00F2724B" w:rsidP="006F35DA">
      <w:pPr>
        <w:ind w:right="67" w:firstLine="466"/>
        <w:jc w:val="both"/>
        <w:rPr>
          <w:rFonts w:ascii="Sylfaen" w:hAnsi="Sylfaen"/>
          <w:bCs/>
          <w:sz w:val="6"/>
          <w:szCs w:val="6"/>
          <w:lang w:val="ka-GE"/>
        </w:rPr>
      </w:pP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b/>
          <w:color w:val="auto"/>
          <w:sz w:val="22"/>
          <w:szCs w:val="22"/>
          <w:lang w:val="ka-GE"/>
        </w:rPr>
      </w:pPr>
      <w:r>
        <w:rPr>
          <w:rFonts w:ascii="Sylfaen" w:hAnsi="Sylfaen"/>
          <w:b/>
          <w:color w:val="auto"/>
          <w:sz w:val="22"/>
          <w:szCs w:val="22"/>
          <w:lang w:val="ka-GE"/>
        </w:rPr>
        <w:t>„</w:t>
      </w: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6.7. ლანდშაფტურ-სარეკრეაციო ზონა</w:t>
      </w:r>
      <w:r w:rsidRPr="00E65709">
        <w:rPr>
          <w:rFonts w:ascii="Sylfaen" w:hAnsi="Sylfaen" w:cs="Sylfaen"/>
          <w:b/>
          <w:color w:val="auto"/>
          <w:sz w:val="22"/>
          <w:szCs w:val="22"/>
          <w:lang w:val="ka-GE"/>
        </w:rPr>
        <w:sym w:font="Symbol" w:char="F0A2"/>
      </w:r>
      <w:r w:rsidRPr="00E65709">
        <w:rPr>
          <w:rFonts w:ascii="Sylfaen" w:hAnsi="Sylfaen" w:cs="Sylfaen"/>
          <w:b/>
          <w:color w:val="auto"/>
          <w:sz w:val="22"/>
          <w:szCs w:val="22"/>
          <w:lang w:val="ka-GE"/>
        </w:rPr>
        <w:t xml:space="preserve"> (</w:t>
      </w: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ლსზ</w:t>
      </w:r>
      <w:r w:rsidRPr="00E65709">
        <w:rPr>
          <w:rFonts w:ascii="Sylfaen" w:hAnsi="Sylfaen" w:cs="Sylfaen"/>
          <w:b/>
          <w:color w:val="auto"/>
          <w:sz w:val="22"/>
          <w:szCs w:val="22"/>
          <w:lang w:val="ka-GE"/>
        </w:rPr>
        <w:sym w:font="Symbol" w:char="F0A2"/>
      </w:r>
      <w:r w:rsidRPr="00E65709">
        <w:rPr>
          <w:rFonts w:ascii="Sylfaen" w:hAnsi="Sylfaen" w:cs="Sylfaen"/>
          <w:b/>
          <w:color w:val="auto"/>
          <w:sz w:val="22"/>
          <w:szCs w:val="22"/>
          <w:lang w:val="ka-GE"/>
        </w:rPr>
        <w:t>):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b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 xml:space="preserve">ზონის ტერიტორიისათვის უძრავი ქონების (ობიექტების) დასაშვები სახეობები: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პარკები;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ბაღები;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სკვერები;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ბულვარები;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სანაპირო პლაჟები;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დეკორატიული გაფორმების ობიექტები;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მცირე არქიტექტურული ფორმები (საპარკო პავილიონები, როტონდები, კიოს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softHyphen/>
        <w:t>კე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softHyphen/>
        <w:t xml:space="preserve">ბი, შადრევნები, დეკორატიული აუზები, წყლის სასმელები, კასკადები, არხები და სხვა);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საწყალოსნო ობიექტები (ნავსადგომები, პირსები, ელინგები);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გასახდელები, საშხაპეები, საზოგადოებრივი ტუალეტები;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პლაჟის ინვენტარის ღია საწყობები; </w:t>
      </w:r>
    </w:p>
    <w:p w:rsidR="00E32240" w:rsidRPr="00E65709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სამაშველო სამსახურის სადგურები; </w:t>
      </w:r>
    </w:p>
    <w:p w:rsidR="00E32240" w:rsidRDefault="00E32240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Pr="00E65709">
        <w:rPr>
          <w:rFonts w:ascii="Sylfaen" w:hAnsi="Sylfaen"/>
          <w:color w:val="auto"/>
          <w:sz w:val="22"/>
          <w:szCs w:val="22"/>
          <w:lang w:val="ka-GE"/>
        </w:rPr>
        <w:t xml:space="preserve"> პირველადი </w:t>
      </w:r>
      <w:r>
        <w:rPr>
          <w:rFonts w:ascii="Sylfaen" w:hAnsi="Sylfaen"/>
          <w:color w:val="auto"/>
          <w:sz w:val="22"/>
          <w:szCs w:val="22"/>
          <w:lang w:val="ka-GE"/>
        </w:rPr>
        <w:t>სამედიცინო დახმარების პუნქტები;</w:t>
      </w:r>
    </w:p>
    <w:p w:rsidR="00E32240" w:rsidRPr="00E65709" w:rsidRDefault="00370A81" w:rsidP="00E32240">
      <w:pPr>
        <w:pStyle w:val="Default"/>
        <w:ind w:firstLine="567"/>
        <w:jc w:val="both"/>
        <w:rPr>
          <w:rFonts w:ascii="Sylfaen" w:hAnsi="Sylfaen"/>
          <w:color w:val="auto"/>
          <w:sz w:val="22"/>
          <w:szCs w:val="22"/>
          <w:lang w:val="ka-GE"/>
        </w:rPr>
      </w:pPr>
      <w:r w:rsidRPr="00E65709">
        <w:rPr>
          <w:rFonts w:ascii="Sylfaen" w:hAnsi="Sylfaen"/>
          <w:b/>
          <w:color w:val="auto"/>
          <w:sz w:val="22"/>
          <w:szCs w:val="22"/>
          <w:lang w:val="ka-GE"/>
        </w:rPr>
        <w:t>•</w:t>
      </w:r>
      <w:r w:rsidR="00E32240">
        <w:rPr>
          <w:rFonts w:ascii="Sylfaen" w:hAnsi="Sylfaen"/>
          <w:color w:val="auto"/>
          <w:sz w:val="22"/>
          <w:szCs w:val="22"/>
          <w:lang w:val="ka-GE"/>
        </w:rPr>
        <w:t xml:space="preserve"> ბუნგალო და კვების სხვა დროებითი ობიექტები</w:t>
      </w:r>
      <w:r w:rsidR="0070315E">
        <w:rPr>
          <w:rFonts w:ascii="Sylfaen" w:hAnsi="Sylfaen"/>
          <w:color w:val="auto"/>
          <w:sz w:val="22"/>
          <w:szCs w:val="22"/>
          <w:lang w:val="ka-GE"/>
        </w:rPr>
        <w:t>.“.</w:t>
      </w:r>
    </w:p>
    <w:p w:rsidR="001C29E9" w:rsidRPr="006F35DA" w:rsidRDefault="001C29E9" w:rsidP="006F35DA">
      <w:pPr>
        <w:ind w:right="67" w:firstLine="466"/>
        <w:jc w:val="both"/>
        <w:rPr>
          <w:rFonts w:ascii="Sylfaen" w:hAnsi="Sylfaen"/>
          <w:sz w:val="22"/>
          <w:szCs w:val="22"/>
          <w:lang w:val="ka-GE"/>
        </w:rPr>
      </w:pPr>
      <w:r w:rsidRPr="006F35DA">
        <w:rPr>
          <w:rFonts w:ascii="Sylfaen" w:hAnsi="Sylfaen"/>
          <w:bCs/>
          <w:sz w:val="22"/>
          <w:szCs w:val="22"/>
          <w:lang w:val="ka-GE"/>
        </w:rPr>
        <w:t xml:space="preserve"> </w:t>
      </w:r>
    </w:p>
    <w:p w:rsidR="001C29E9" w:rsidRPr="006F35DA" w:rsidRDefault="001C29E9" w:rsidP="006F35DA">
      <w:pPr>
        <w:pStyle w:val="a3"/>
        <w:ind w:firstLine="466"/>
        <w:jc w:val="both"/>
        <w:rPr>
          <w:rFonts w:ascii="Sylfaen" w:hAnsi="Sylfaen"/>
          <w:b/>
          <w:lang w:val="ka-GE"/>
        </w:rPr>
      </w:pPr>
      <w:r w:rsidRPr="006F35DA">
        <w:rPr>
          <w:rFonts w:ascii="Sylfaen" w:hAnsi="Sylfaen"/>
          <w:b/>
          <w:lang w:val="ka-GE"/>
        </w:rPr>
        <w:t xml:space="preserve">მუხლი 2. </w:t>
      </w:r>
    </w:p>
    <w:p w:rsidR="00FD3479" w:rsidRPr="00DB047C" w:rsidRDefault="00FD3479" w:rsidP="006F35DA">
      <w:pPr>
        <w:pStyle w:val="a3"/>
        <w:ind w:firstLine="466"/>
        <w:jc w:val="both"/>
        <w:rPr>
          <w:rFonts w:ascii="Sylfaen" w:hAnsi="Sylfaen"/>
          <w:b/>
          <w:sz w:val="6"/>
          <w:szCs w:val="6"/>
          <w:lang w:val="ka-GE"/>
        </w:rPr>
      </w:pPr>
    </w:p>
    <w:p w:rsidR="001C29E9" w:rsidRPr="006F35DA" w:rsidRDefault="001C29E9" w:rsidP="006F35DA">
      <w:pPr>
        <w:pStyle w:val="a3"/>
        <w:ind w:firstLine="466"/>
        <w:jc w:val="both"/>
        <w:rPr>
          <w:rFonts w:ascii="Sylfaen" w:hAnsi="Sylfaen"/>
          <w:b/>
          <w:lang w:val="ka-GE"/>
        </w:rPr>
      </w:pPr>
      <w:r w:rsidRPr="006F35DA">
        <w:rPr>
          <w:rFonts w:ascii="Sylfaen" w:hAnsi="Sylfaen" w:cs="Sylfaen"/>
          <w:lang w:val="ka-GE"/>
        </w:rPr>
        <w:t>დადგენილება</w:t>
      </w:r>
      <w:r w:rsidRPr="006F35DA">
        <w:rPr>
          <w:rFonts w:ascii="Sylfaen" w:hAnsi="Sylfaen"/>
          <w:lang w:val="ka-GE"/>
        </w:rPr>
        <w:t xml:space="preserve"> </w:t>
      </w:r>
      <w:r w:rsidRPr="006F35DA">
        <w:rPr>
          <w:rFonts w:ascii="Sylfaen" w:hAnsi="Sylfaen" w:cs="Sylfaen"/>
          <w:lang w:val="ka-GE"/>
        </w:rPr>
        <w:t>ამოქმედდეს</w:t>
      </w:r>
      <w:r w:rsidRPr="006F35DA">
        <w:rPr>
          <w:rFonts w:ascii="Sylfaen" w:hAnsi="Sylfaen"/>
          <w:lang w:val="ka-GE"/>
        </w:rPr>
        <w:t xml:space="preserve"> </w:t>
      </w:r>
      <w:r w:rsidRPr="006F35DA">
        <w:rPr>
          <w:rFonts w:ascii="Sylfaen" w:hAnsi="Sylfaen" w:cs="Sylfaen"/>
          <w:lang w:val="ka-GE"/>
        </w:rPr>
        <w:t>გა</w:t>
      </w:r>
      <w:r w:rsidRPr="006F35DA">
        <w:rPr>
          <w:rFonts w:ascii="Sylfaen" w:hAnsi="Sylfaen" w:cs="Sylfaen"/>
          <w:lang w:val="ka-GE"/>
        </w:rPr>
        <w:softHyphen/>
        <w:t>მო</w:t>
      </w:r>
      <w:r w:rsidRPr="006F35DA">
        <w:rPr>
          <w:rFonts w:ascii="Sylfaen" w:hAnsi="Sylfaen" w:cs="Sylfaen"/>
          <w:lang w:val="ka-GE"/>
        </w:rPr>
        <w:softHyphen/>
      </w:r>
      <w:r w:rsidRPr="006F35DA">
        <w:rPr>
          <w:rFonts w:ascii="Sylfaen" w:hAnsi="Sylfaen" w:cs="Sylfaen"/>
          <w:lang w:val="ka-GE"/>
        </w:rPr>
        <w:softHyphen/>
        <w:t>ქვეყნებისთანავე.</w:t>
      </w:r>
    </w:p>
    <w:p w:rsidR="001C29E9" w:rsidRPr="006F35DA" w:rsidRDefault="001C29E9" w:rsidP="001C29E9">
      <w:pPr>
        <w:ind w:left="668"/>
        <w:rPr>
          <w:rFonts w:ascii="Sylfaen" w:eastAsia="Sylfaen" w:hAnsi="Sylfaen" w:cs="Sylfaen"/>
          <w:b/>
          <w:sz w:val="22"/>
          <w:szCs w:val="22"/>
        </w:rPr>
      </w:pPr>
    </w:p>
    <w:p w:rsidR="00DB047C" w:rsidRPr="007D49EE" w:rsidRDefault="00DB047C" w:rsidP="00DB047C">
      <w:pPr>
        <w:pStyle w:val="a3"/>
        <w:ind w:firstLine="426"/>
        <w:rPr>
          <w:rFonts w:ascii="Sylfaen" w:hAnsi="Sylfaen" w:cs="AcadNusx"/>
          <w:b/>
          <w:lang w:val="ka-GE"/>
        </w:rPr>
      </w:pPr>
    </w:p>
    <w:p w:rsidR="00DB047C" w:rsidRPr="00AF163C" w:rsidRDefault="00DB047C" w:rsidP="00DB047C">
      <w:pPr>
        <w:pStyle w:val="1"/>
        <w:rPr>
          <w:b/>
          <w:noProof/>
          <w:lang w:val="ka-GE"/>
        </w:rPr>
      </w:pPr>
      <w:r w:rsidRPr="00AF163C">
        <w:rPr>
          <w:rFonts w:ascii="Sylfaen" w:hAnsi="Sylfaen" w:cs="Sylfaen"/>
          <w:b/>
          <w:noProof/>
          <w:lang w:val="ka-GE"/>
        </w:rPr>
        <w:t>ქალაქ</w:t>
      </w:r>
      <w:r>
        <w:rPr>
          <w:rFonts w:ascii="Sylfaen" w:hAnsi="Sylfaen"/>
          <w:b/>
          <w:noProof/>
          <w:lang w:val="ka-GE"/>
        </w:rPr>
        <w:t xml:space="preserve"> </w:t>
      </w:r>
      <w:r w:rsidRPr="00AF163C">
        <w:rPr>
          <w:rFonts w:ascii="Sylfaen" w:hAnsi="Sylfaen" w:cs="Sylfaen"/>
          <w:b/>
          <w:noProof/>
          <w:lang w:val="ka-GE"/>
        </w:rPr>
        <w:t>ბათუმის</w:t>
      </w:r>
      <w:r w:rsidRPr="00AF163C">
        <w:rPr>
          <w:b/>
          <w:noProof/>
          <w:lang w:val="ka-GE"/>
        </w:rPr>
        <w:t xml:space="preserve"> </w:t>
      </w:r>
      <w:r w:rsidRPr="00AF163C">
        <w:rPr>
          <w:rFonts w:ascii="Sylfaen" w:hAnsi="Sylfaen" w:cs="Sylfaen"/>
          <w:b/>
          <w:noProof/>
          <w:lang w:val="ka-GE"/>
        </w:rPr>
        <w:t>მუნიციპალიტეტის</w:t>
      </w:r>
    </w:p>
    <w:p w:rsidR="00911AE7" w:rsidRPr="006F35DA" w:rsidRDefault="00DB047C" w:rsidP="00D62E5A">
      <w:pPr>
        <w:pStyle w:val="1"/>
        <w:rPr>
          <w:rFonts w:ascii="Sylfaen" w:hAnsi="Sylfaen"/>
          <w:b/>
          <w:lang w:val="ka-GE"/>
        </w:rPr>
      </w:pPr>
      <w:r w:rsidRPr="00AF163C">
        <w:rPr>
          <w:rFonts w:ascii="Sylfaen" w:hAnsi="Sylfaen" w:cs="Sylfaen"/>
          <w:b/>
          <w:noProof/>
          <w:lang w:val="ka-GE"/>
        </w:rPr>
        <w:t>საკრებულოს</w:t>
      </w:r>
      <w:r w:rsidRPr="00AF163C">
        <w:rPr>
          <w:rFonts w:ascii="AcadNusx" w:hAnsi="AcadNusx" w:cs="AcadNusx"/>
          <w:b/>
          <w:noProof/>
          <w:lang w:val="ka-GE"/>
        </w:rPr>
        <w:t xml:space="preserve"> </w:t>
      </w:r>
      <w:r w:rsidRPr="00AF163C">
        <w:rPr>
          <w:rFonts w:ascii="Sylfaen" w:hAnsi="Sylfaen" w:cs="Sylfaen"/>
          <w:b/>
          <w:noProof/>
          <w:lang w:val="ka-GE"/>
        </w:rPr>
        <w:t>თავმჯდომარე</w:t>
      </w:r>
      <w:r w:rsidRPr="00AF163C">
        <w:rPr>
          <w:rFonts w:ascii="AcadNusx" w:hAnsi="AcadNusx" w:cs="AcadNusx"/>
          <w:b/>
          <w:noProof/>
          <w:lang w:val="ka-GE"/>
        </w:rPr>
        <w:t xml:space="preserve">        </w:t>
      </w:r>
      <w:r w:rsidRPr="00AF163C">
        <w:rPr>
          <w:rFonts w:cs="AcadNusx"/>
          <w:b/>
          <w:noProof/>
          <w:lang w:val="ka-GE"/>
        </w:rPr>
        <w:t xml:space="preserve">                                                         </w:t>
      </w:r>
      <w:r>
        <w:rPr>
          <w:rFonts w:ascii="Sylfaen" w:hAnsi="Sylfaen" w:cs="AcadNusx"/>
          <w:b/>
          <w:noProof/>
          <w:lang w:val="ka-GE"/>
        </w:rPr>
        <w:t xml:space="preserve">                 </w:t>
      </w:r>
      <w:r w:rsidRPr="00AF163C">
        <w:rPr>
          <w:rFonts w:cs="AcadNusx"/>
          <w:b/>
          <w:noProof/>
          <w:lang w:val="ka-GE"/>
        </w:rPr>
        <w:t xml:space="preserve"> </w:t>
      </w:r>
      <w:r w:rsidRPr="00AF163C">
        <w:rPr>
          <w:rFonts w:ascii="Sylfaen" w:hAnsi="Sylfaen" w:cs="Sylfaen"/>
          <w:b/>
          <w:noProof/>
          <w:lang w:val="ka-GE"/>
        </w:rPr>
        <w:t>სულიკო</w:t>
      </w:r>
      <w:r>
        <w:rPr>
          <w:rFonts w:ascii="Sylfaen" w:hAnsi="Sylfaen"/>
          <w:b/>
          <w:noProof/>
          <w:lang w:val="ka-GE"/>
        </w:rPr>
        <w:t xml:space="preserve">  </w:t>
      </w:r>
      <w:r w:rsidRPr="00AF163C">
        <w:rPr>
          <w:rFonts w:ascii="Sylfaen" w:hAnsi="Sylfaen" w:cs="Sylfaen"/>
          <w:b/>
          <w:noProof/>
          <w:lang w:val="ka-GE"/>
        </w:rPr>
        <w:t>თებიძე</w:t>
      </w:r>
    </w:p>
    <w:sectPr w:rsidR="00911AE7" w:rsidRPr="006F35DA" w:rsidSect="0083275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B2"/>
    <w:rsid w:val="000B41B2"/>
    <w:rsid w:val="001C29E9"/>
    <w:rsid w:val="001E7033"/>
    <w:rsid w:val="003147DA"/>
    <w:rsid w:val="00370A81"/>
    <w:rsid w:val="006E1C46"/>
    <w:rsid w:val="006F35DA"/>
    <w:rsid w:val="0070315E"/>
    <w:rsid w:val="00713F61"/>
    <w:rsid w:val="00853031"/>
    <w:rsid w:val="00911AE7"/>
    <w:rsid w:val="00950A09"/>
    <w:rsid w:val="00D62E5A"/>
    <w:rsid w:val="00DB047C"/>
    <w:rsid w:val="00E32240"/>
    <w:rsid w:val="00E42564"/>
    <w:rsid w:val="00F2724B"/>
    <w:rsid w:val="00F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0A0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950A09"/>
    <w:pPr>
      <w:ind w:left="720"/>
      <w:contextualSpacing/>
    </w:pPr>
    <w:rPr>
      <w:rFonts w:ascii="Calibri" w:hAnsi="Calibri"/>
    </w:rPr>
  </w:style>
  <w:style w:type="paragraph" w:styleId="a5">
    <w:name w:val="Normal (Web)"/>
    <w:basedOn w:val="a"/>
    <w:uiPriority w:val="99"/>
    <w:unhideWhenUsed/>
    <w:rsid w:val="00F2724B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Без интервала1"/>
    <w:qFormat/>
    <w:rsid w:val="00DB047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rsid w:val="00E32240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0A0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950A09"/>
    <w:pPr>
      <w:ind w:left="720"/>
      <w:contextualSpacing/>
    </w:pPr>
    <w:rPr>
      <w:rFonts w:ascii="Calibri" w:hAnsi="Calibri"/>
    </w:rPr>
  </w:style>
  <w:style w:type="paragraph" w:styleId="a5">
    <w:name w:val="Normal (Web)"/>
    <w:basedOn w:val="a"/>
    <w:uiPriority w:val="99"/>
    <w:unhideWhenUsed/>
    <w:rsid w:val="00F2724B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Без интервала1"/>
    <w:qFormat/>
    <w:rsid w:val="00DB047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rsid w:val="00E32240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Mzia Shavadze</dc:creator>
  <cp:keywords/>
  <dc:description/>
  <cp:lastModifiedBy>RePack by Diakov</cp:lastModifiedBy>
  <cp:revision>15</cp:revision>
  <cp:lastPrinted>2018-06-28T12:44:00Z</cp:lastPrinted>
  <dcterms:created xsi:type="dcterms:W3CDTF">2018-01-23T08:05:00Z</dcterms:created>
  <dcterms:modified xsi:type="dcterms:W3CDTF">2018-06-28T12:44:00Z</dcterms:modified>
</cp:coreProperties>
</file>